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13" w:lineRule="atLeast"/>
        <w:jc w:val="center"/>
      </w:pPr>
      <w:r>
        <w:rPr>
          <w:rStyle w:val="5"/>
          <w:rFonts w:ascii="仿宋_GB2312" w:eastAsia="仿宋_GB2312" w:cs="仿宋_GB2312"/>
          <w:b/>
          <w:i w:val="0"/>
          <w:sz w:val="20"/>
          <w:szCs w:val="20"/>
        </w:rPr>
        <w:t>学员报名基本条件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4"/>
        <w:gridCol w:w="3619"/>
        <w:gridCol w:w="1102"/>
        <w:gridCol w:w="751"/>
        <w:gridCol w:w="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38" w:hRule="atLeast"/>
        </w:trPr>
        <w:tc>
          <w:tcPr>
            <w:tcW w:w="7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0" w:afterAutospacing="0" w:line="413" w:lineRule="atLeast"/>
              <w:jc w:val="center"/>
            </w:pPr>
            <w:r>
              <w:rPr>
                <w:rStyle w:val="5"/>
                <w:rFonts w:hint="default" w:ascii="仿宋_GB2312" w:hAnsi="Arial" w:eastAsia="仿宋_GB2312" w:cs="仿宋_GB2312"/>
                <w:b/>
                <w:i w:val="0"/>
                <w:color w:val="505050"/>
                <w:sz w:val="15"/>
                <w:szCs w:val="15"/>
                <w:bdr w:val="none" w:color="auto" w:sz="0" w:space="0"/>
              </w:rPr>
              <w:t>三级医疗机构医院药师（高等医药院校药学院系）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2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Style w:val="5"/>
                <w:rFonts w:hint="default" w:ascii="仿宋_GB2312" w:hAnsi="Arial" w:eastAsia="仿宋_GB2312" w:cs="仿宋_GB2312"/>
                <w:b/>
                <w:i w:val="0"/>
                <w:color w:val="505050"/>
                <w:sz w:val="15"/>
                <w:szCs w:val="15"/>
                <w:bdr w:val="none" w:color="auto" w:sz="0" w:space="0"/>
              </w:rPr>
              <w:t>第一学历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Style w:val="5"/>
                <w:rFonts w:hint="default" w:ascii="仿宋_GB2312" w:hAnsi="Arial" w:eastAsia="仿宋_GB2312" w:cs="仿宋_GB2312"/>
                <w:b/>
                <w:i w:val="0"/>
                <w:color w:val="505050"/>
                <w:sz w:val="15"/>
                <w:szCs w:val="15"/>
                <w:bdr w:val="none" w:color="auto" w:sz="0" w:space="0"/>
              </w:rPr>
              <w:t>第二学历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5"/>
                <w:rFonts w:hint="default" w:ascii="仿宋_GB2312" w:hAnsi="Arial" w:eastAsia="仿宋_GB2312" w:cs="仿宋_GB2312"/>
                <w:b/>
                <w:i w:val="0"/>
                <w:color w:val="505050"/>
                <w:sz w:val="15"/>
                <w:szCs w:val="15"/>
                <w:bdr w:val="none" w:color="auto" w:sz="0" w:space="0"/>
              </w:rPr>
              <w:t>药学部门从事药剂工作时间（连续）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Style w:val="5"/>
                <w:rFonts w:hint="default" w:ascii="仿宋_GB2312" w:hAnsi="Arial" w:eastAsia="仿宋_GB2312" w:cs="仿宋_GB2312"/>
                <w:b/>
                <w:i w:val="0"/>
                <w:color w:val="505050"/>
                <w:sz w:val="15"/>
                <w:szCs w:val="15"/>
                <w:bdr w:val="none" w:color="auto" w:sz="0" w:space="0"/>
              </w:rPr>
              <w:t>职称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Style w:val="5"/>
                <w:rFonts w:hint="default" w:ascii="仿宋_GB2312" w:hAnsi="Arial" w:eastAsia="仿宋_GB2312" w:cs="仿宋_GB2312"/>
                <w:b/>
                <w:i w:val="0"/>
                <w:color w:val="505050"/>
                <w:sz w:val="15"/>
                <w:szCs w:val="15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2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临床药学（全日制本科）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—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1年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药师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通科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24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药学、药理、药物制剂、药物分析、药物化学（全日制本科）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—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2年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药师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通科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24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olor w:val="505050"/>
                <w:sz w:val="15"/>
                <w:szCs w:val="15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临床药学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（全日制硕士或博士）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1年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药师</w:t>
            </w: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olor w:val="50505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2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其他专业（全日制本科）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药学、药理、药物制剂、药物分析、药物化学、临床药学（全日制硕士或博士）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2年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药师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通科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24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药学、药物制剂、药物分析、药物化学（全日制专科）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药学、药理、药物制剂、药物分析、药物化学、临床药学（脱产本科）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5年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主管药师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通科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24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olor w:val="505050"/>
                <w:sz w:val="15"/>
                <w:szCs w:val="15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药学、药理、药物制剂、药物分析、药物化学、临床药学（全日制硕士或博士）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5年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主管药师</w:t>
            </w:r>
          </w:p>
        </w:tc>
        <w:tc>
          <w:tcPr>
            <w:tcW w:w="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通科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77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Style w:val="5"/>
                <w:rFonts w:hint="default" w:ascii="仿宋_GB2312" w:hAnsi="Arial" w:eastAsia="仿宋_GB2312" w:cs="仿宋_GB2312"/>
                <w:b/>
                <w:i w:val="0"/>
                <w:color w:val="505050"/>
                <w:sz w:val="15"/>
                <w:szCs w:val="15"/>
                <w:bdr w:val="none" w:color="auto" w:sz="0" w:space="0"/>
              </w:rPr>
              <w:t>二级及二级以下医疗机构（高等院校）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2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Style w:val="5"/>
                <w:rFonts w:hint="default" w:ascii="仿宋_GB2312" w:hAnsi="Arial" w:eastAsia="仿宋_GB2312" w:cs="仿宋_GB2312"/>
                <w:b/>
                <w:i w:val="0"/>
                <w:color w:val="505050"/>
                <w:sz w:val="15"/>
                <w:szCs w:val="15"/>
                <w:bdr w:val="none" w:color="auto" w:sz="0" w:space="0"/>
              </w:rPr>
              <w:t>第一学历（全日制专科）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—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Style w:val="5"/>
                <w:rFonts w:hint="default" w:ascii="仿宋_GB2312" w:hAnsi="Arial" w:eastAsia="仿宋_GB2312" w:cs="仿宋_GB2312"/>
                <w:b/>
                <w:i w:val="0"/>
                <w:color w:val="505050"/>
                <w:sz w:val="15"/>
                <w:szCs w:val="15"/>
                <w:bdr w:val="none" w:color="auto" w:sz="0" w:space="0"/>
              </w:rPr>
              <w:t>药学部门从事药剂工作时间（连续）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Style w:val="5"/>
                <w:rFonts w:hint="default" w:ascii="仿宋_GB2312" w:hAnsi="Arial" w:eastAsia="仿宋_GB2312" w:cs="仿宋_GB2312"/>
                <w:b/>
                <w:i w:val="0"/>
                <w:color w:val="505050"/>
                <w:sz w:val="15"/>
                <w:szCs w:val="15"/>
                <w:bdr w:val="none" w:color="auto" w:sz="0" w:space="0"/>
              </w:rPr>
              <w:t>职称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Style w:val="5"/>
                <w:rFonts w:hint="default" w:ascii="仿宋_GB2312" w:hAnsi="Arial" w:eastAsia="仿宋_GB2312" w:cs="仿宋_GB2312"/>
                <w:b/>
                <w:i w:val="0"/>
                <w:color w:val="505050"/>
                <w:sz w:val="15"/>
                <w:szCs w:val="15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2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临床药学、药学、药理、药物制剂、药物分析、药物化学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—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2年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药师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通科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2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000000"/>
                <w:sz w:val="15"/>
                <w:szCs w:val="15"/>
                <w:bdr w:val="none" w:color="auto" w:sz="0" w:space="0"/>
              </w:rPr>
              <w:t>非药学、药物制剂、药物分析、药物化学专业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000000"/>
                <w:sz w:val="15"/>
                <w:szCs w:val="15"/>
                <w:bdr w:val="none" w:color="auto" w:sz="0" w:space="0"/>
              </w:rPr>
              <w:t>（全日制专科）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000000"/>
                <w:sz w:val="15"/>
                <w:szCs w:val="15"/>
                <w:bdr w:val="none" w:color="auto" w:sz="0" w:space="0"/>
              </w:rPr>
              <w:t>—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000000"/>
                <w:sz w:val="15"/>
                <w:szCs w:val="15"/>
                <w:bdr w:val="none" w:color="auto" w:sz="0" w:space="0"/>
              </w:rPr>
              <w:t>5年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63" w:lineRule="atLeast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000000"/>
                <w:sz w:val="15"/>
                <w:szCs w:val="15"/>
                <w:bdr w:val="none" w:color="auto" w:sz="0" w:space="0"/>
              </w:rPr>
              <w:t>主管药师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13" w:lineRule="atLeast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olor w:val="505050"/>
                <w:sz w:val="15"/>
                <w:szCs w:val="15"/>
                <w:bdr w:val="none" w:color="auto" w:sz="0" w:space="0"/>
              </w:rPr>
              <w:t>通科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76766"/>
    <w:rsid w:val="6F2767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50505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505050"/>
      <w:u w:val="none"/>
    </w:rPr>
  </w:style>
  <w:style w:type="character" w:styleId="12">
    <w:name w:val="HTML Code"/>
    <w:basedOn w:val="4"/>
    <w:uiPriority w:val="0"/>
    <w:rPr>
      <w:rFonts w:ascii="Courier New" w:hAnsi="Courier New"/>
      <w:sz w:val="20"/>
    </w:rPr>
  </w:style>
  <w:style w:type="character" w:styleId="13">
    <w:name w:val="HTML Cite"/>
    <w:basedOn w:val="4"/>
    <w:uiPriority w:val="0"/>
  </w:style>
  <w:style w:type="character" w:customStyle="1" w:styleId="14">
    <w:name w:val="cpd"/>
    <w:basedOn w:val="4"/>
    <w:uiPriority w:val="0"/>
    <w:rPr>
      <w:bdr w:val="none" w:color="auto" w:sz="0" w:space="0"/>
    </w:rPr>
  </w:style>
  <w:style w:type="character" w:customStyle="1" w:styleId="15">
    <w:name w:val="flick-block-text"/>
    <w:basedOn w:val="4"/>
    <w:uiPriority w:val="0"/>
  </w:style>
  <w:style w:type="character" w:customStyle="1" w:styleId="16">
    <w:name w:val="flick-block-text1"/>
    <w:basedOn w:val="4"/>
    <w:uiPriority w:val="0"/>
  </w:style>
  <w:style w:type="character" w:customStyle="1" w:styleId="17">
    <w:name w:val="flick-block-text2"/>
    <w:basedOn w:val="4"/>
    <w:uiPriority w:val="0"/>
    <w:rPr>
      <w:bdr w:val="none" w:color="auto" w:sz="0" w:space="0"/>
    </w:rPr>
  </w:style>
  <w:style w:type="character" w:customStyle="1" w:styleId="18">
    <w:name w:val="flick-block-text3"/>
    <w:basedOn w:val="4"/>
    <w:uiPriority w:val="0"/>
    <w:rPr>
      <w:bdr w:val="none" w:color="auto" w:sz="0" w:space="0"/>
    </w:rPr>
  </w:style>
  <w:style w:type="character" w:customStyle="1" w:styleId="19">
    <w:name w:val="last-child"/>
    <w:basedOn w:val="4"/>
    <w:uiPriority w:val="0"/>
  </w:style>
  <w:style w:type="character" w:customStyle="1" w:styleId="20">
    <w:name w:val="last-child1"/>
    <w:basedOn w:val="4"/>
    <w:uiPriority w:val="0"/>
    <w:rPr>
      <w:shd w:val="clear" w:fill="2C5771"/>
    </w:rPr>
  </w:style>
  <w:style w:type="character" w:customStyle="1" w:styleId="21">
    <w:name w:val="green4"/>
    <w:basedOn w:val="4"/>
    <w:uiPriority w:val="0"/>
    <w:rPr>
      <w:shd w:val="clear" w:fill="298395"/>
    </w:rPr>
  </w:style>
  <w:style w:type="character" w:customStyle="1" w:styleId="22">
    <w:name w:val="green5"/>
    <w:basedOn w:val="4"/>
    <w:uiPriority w:val="0"/>
    <w:rPr>
      <w:shd w:val="clear" w:fill="298395"/>
    </w:rPr>
  </w:style>
  <w:style w:type="character" w:customStyle="1" w:styleId="23">
    <w:name w:val="green6"/>
    <w:basedOn w:val="4"/>
    <w:uiPriority w:val="0"/>
    <w:rPr>
      <w:shd w:val="clear" w:fill="298395"/>
    </w:rPr>
  </w:style>
  <w:style w:type="character" w:customStyle="1" w:styleId="24">
    <w:name w:val="green7"/>
    <w:basedOn w:val="4"/>
    <w:uiPriority w:val="0"/>
    <w:rPr>
      <w:shd w:val="clear" w:fill="298395"/>
    </w:rPr>
  </w:style>
  <w:style w:type="character" w:customStyle="1" w:styleId="25">
    <w:name w:val="green8"/>
    <w:basedOn w:val="4"/>
    <w:uiPriority w:val="0"/>
    <w:rPr>
      <w:shd w:val="clear" w:fill="298395"/>
    </w:rPr>
  </w:style>
  <w:style w:type="character" w:customStyle="1" w:styleId="26">
    <w:name w:val="blue2"/>
    <w:basedOn w:val="4"/>
    <w:uiPriority w:val="0"/>
    <w:rPr>
      <w:shd w:val="clear" w:fill="2C5771"/>
    </w:rPr>
  </w:style>
  <w:style w:type="character" w:customStyle="1" w:styleId="27">
    <w:name w:val="blue3"/>
    <w:basedOn w:val="4"/>
    <w:uiPriority w:val="0"/>
    <w:rPr>
      <w:shd w:val="clear" w:fill="2C5771"/>
    </w:rPr>
  </w:style>
  <w:style w:type="character" w:customStyle="1" w:styleId="28">
    <w:name w:val="blue4"/>
    <w:basedOn w:val="4"/>
    <w:uiPriority w:val="0"/>
    <w:rPr>
      <w:shd w:val="clear" w:fill="2C5771"/>
    </w:rPr>
  </w:style>
  <w:style w:type="character" w:customStyle="1" w:styleId="29">
    <w:name w:val="blue5"/>
    <w:basedOn w:val="4"/>
    <w:uiPriority w:val="0"/>
    <w:rPr>
      <w:shd w:val="clear" w:fill="2C5771"/>
    </w:rPr>
  </w:style>
  <w:style w:type="character" w:customStyle="1" w:styleId="30">
    <w:name w:val="hover66"/>
    <w:basedOn w:val="4"/>
    <w:uiPriority w:val="0"/>
    <w:rPr>
      <w:color w:val="FFFFFF"/>
      <w:shd w:val="clear" w:fill="FF7246"/>
    </w:rPr>
  </w:style>
  <w:style w:type="character" w:customStyle="1" w:styleId="31">
    <w:name w:val="count"/>
    <w:basedOn w:val="4"/>
    <w:uiPriority w:val="0"/>
  </w:style>
  <w:style w:type="character" w:customStyle="1" w:styleId="32">
    <w:name w:val="disabled"/>
    <w:basedOn w:val="4"/>
    <w:uiPriority w:val="0"/>
    <w:rPr>
      <w:bdr w:val="none" w:color="auto" w:sz="0" w:space="0"/>
    </w:rPr>
  </w:style>
  <w:style w:type="character" w:customStyle="1" w:styleId="33">
    <w:name w:val="disabled1"/>
    <w:basedOn w:val="4"/>
    <w:uiPriority w:val="0"/>
    <w:rPr>
      <w:color w:val="DDDDDD"/>
      <w:bdr w:val="single" w:color="EEEEEE" w:sz="4" w:space="0"/>
    </w:rPr>
  </w:style>
  <w:style w:type="character" w:customStyle="1" w:styleId="34">
    <w:name w:val="coffee"/>
    <w:basedOn w:val="4"/>
    <w:uiPriority w:val="0"/>
    <w:rPr>
      <w:shd w:val="clear" w:fill="BDA179"/>
    </w:rPr>
  </w:style>
  <w:style w:type="character" w:customStyle="1" w:styleId="35">
    <w:name w:val="current3"/>
    <w:basedOn w:val="4"/>
    <w:uiPriority w:val="0"/>
    <w:rPr>
      <w:b/>
      <w:color w:val="555555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2020-12-30T04:43:00Z</dcterms:created>
  <dc:creator>WPS_1609033458</dc:creator>
  <cp:lastModifiedBy>WPS_1609033458</cp:lastModifiedBy>
  <dcterms:modified xsi:type="dcterms:W3CDTF">2020-12-30T04:43:44Z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