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2310"/>
        <w:gridCol w:w="2505"/>
        <w:gridCol w:w="10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6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2021年鱼台县事业单位公开招聘工作人员（卫生类）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20210152326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20210162327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20210191030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20210211127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20210221228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临床E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临床H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临床H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临床H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临床H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临床H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临床I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临床I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临床I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20210233029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20210120829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20210130828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20210140813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20210251826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20210261927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20210020130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20210030130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20210040324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20210060329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20210070426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20210080427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20210090529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20210270602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20210110627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37.10 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药学A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37.90 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20210171629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36.50 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29.40 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20210181728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56.70 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49.80 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47.60 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47.30 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20210241415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C1364"/>
    <w:rsid w:val="104C1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2021-05-19T00:59:00Z</dcterms:created>
  <dc:creator>江啊江啊江</dc:creator>
  <cp:lastModifiedBy>江啊江啊江</cp:lastModifiedBy>
  <dcterms:modified xsi:type="dcterms:W3CDTF">2021-05-19T01:00:17Z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C86EEE30C84049879A315833CC1FA9B4</vt:lpwstr>
  </property>
</Properties>
</file>